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55" w:rsidRDefault="009D6C55"/>
    <w:p w:rsidR="009D6C55" w:rsidRPr="009B040F" w:rsidRDefault="009D6C55" w:rsidP="00585874">
      <w:pPr>
        <w:jc w:val="center"/>
        <w:rPr>
          <w:b/>
          <w:sz w:val="40"/>
          <w:szCs w:val="40"/>
        </w:rPr>
      </w:pPr>
      <w:r w:rsidRPr="009B040F">
        <w:rPr>
          <w:b/>
          <w:sz w:val="40"/>
          <w:szCs w:val="40"/>
        </w:rPr>
        <w:t>RECERTIFICATION</w:t>
      </w:r>
      <w:r w:rsidR="00537E91" w:rsidRPr="009B040F">
        <w:rPr>
          <w:b/>
          <w:sz w:val="40"/>
          <w:szCs w:val="40"/>
        </w:rPr>
        <w:t xml:space="preserve"> VIA CQWEB</w:t>
      </w:r>
    </w:p>
    <w:p w:rsidR="009B040F" w:rsidRDefault="009B040F" w:rsidP="00585874">
      <w:pPr>
        <w:jc w:val="center"/>
        <w:rPr>
          <w:b/>
          <w:szCs w:val="24"/>
        </w:rPr>
      </w:pPr>
    </w:p>
    <w:p w:rsidR="009B040F" w:rsidRDefault="009B040F" w:rsidP="00585874">
      <w:pPr>
        <w:jc w:val="center"/>
        <w:rPr>
          <w:b/>
          <w:szCs w:val="24"/>
        </w:rPr>
      </w:pPr>
    </w:p>
    <w:p w:rsidR="009B040F" w:rsidRDefault="009B040F" w:rsidP="00585874">
      <w:pPr>
        <w:jc w:val="center"/>
        <w:rPr>
          <w:b/>
          <w:szCs w:val="24"/>
        </w:rPr>
      </w:pPr>
    </w:p>
    <w:p w:rsidR="009B040F" w:rsidRDefault="009B040F" w:rsidP="009B040F">
      <w:pPr>
        <w:rPr>
          <w:b/>
          <w:szCs w:val="24"/>
        </w:rPr>
      </w:pPr>
    </w:p>
    <w:p w:rsidR="009B040F" w:rsidRDefault="009B040F" w:rsidP="009B040F">
      <w:pPr>
        <w:jc w:val="center"/>
        <w:rPr>
          <w:b/>
          <w:szCs w:val="24"/>
        </w:rPr>
      </w:pPr>
      <w:r w:rsidRPr="000B55CD">
        <w:rPr>
          <w:b/>
          <w:szCs w:val="24"/>
          <w:highlight w:val="lightGray"/>
        </w:rPr>
        <w:t>Change Log</w:t>
      </w:r>
    </w:p>
    <w:p w:rsidR="000B55CD" w:rsidRDefault="000B55CD" w:rsidP="009B040F">
      <w:pPr>
        <w:jc w:val="center"/>
        <w:rPr>
          <w:b/>
          <w:szCs w:val="24"/>
        </w:rPr>
      </w:pPr>
    </w:p>
    <w:p w:rsidR="00537E91" w:rsidRDefault="00537E91" w:rsidP="009B040F">
      <w:pPr>
        <w:rPr>
          <w:b/>
          <w:szCs w:val="24"/>
        </w:rPr>
      </w:pPr>
      <w:r>
        <w:rPr>
          <w:b/>
          <w:szCs w:val="24"/>
        </w:rPr>
        <w:t xml:space="preserve">Created </w:t>
      </w:r>
      <w:r w:rsidR="000B55CD">
        <w:rPr>
          <w:b/>
          <w:szCs w:val="24"/>
        </w:rPr>
        <w:t xml:space="preserve">   </w:t>
      </w:r>
      <w:r w:rsidRPr="00537E91">
        <w:rPr>
          <w:b/>
          <w:szCs w:val="24"/>
        </w:rPr>
        <w:t>3/27/2018</w:t>
      </w:r>
      <w:r w:rsidR="000B55CD">
        <w:rPr>
          <w:b/>
          <w:szCs w:val="24"/>
        </w:rPr>
        <w:t xml:space="preserve"> </w:t>
      </w:r>
      <w:r w:rsidR="009B040F">
        <w:rPr>
          <w:b/>
          <w:szCs w:val="24"/>
        </w:rPr>
        <w:t>………………………………………</w:t>
      </w:r>
      <w:r w:rsidR="000B55CD">
        <w:rPr>
          <w:b/>
          <w:szCs w:val="24"/>
        </w:rPr>
        <w:t xml:space="preserve"> </w:t>
      </w:r>
      <w:r w:rsidR="009B040F">
        <w:rPr>
          <w:b/>
          <w:szCs w:val="24"/>
        </w:rPr>
        <w:t xml:space="preserve">Myron </w:t>
      </w:r>
      <w:proofErr w:type="spellStart"/>
      <w:r w:rsidR="009B040F">
        <w:rPr>
          <w:b/>
          <w:szCs w:val="24"/>
        </w:rPr>
        <w:t>Daldrup</w:t>
      </w:r>
      <w:proofErr w:type="spellEnd"/>
    </w:p>
    <w:p w:rsidR="000B55CD" w:rsidRPr="00537E91" w:rsidRDefault="000B55CD" w:rsidP="009B040F">
      <w:pPr>
        <w:rPr>
          <w:b/>
          <w:szCs w:val="24"/>
        </w:rPr>
      </w:pPr>
      <w:r>
        <w:rPr>
          <w:b/>
          <w:szCs w:val="24"/>
        </w:rPr>
        <w:t xml:space="preserve">Updated 10/17/2019 ……………………………………… Myron </w:t>
      </w:r>
      <w:proofErr w:type="spellStart"/>
      <w:r>
        <w:rPr>
          <w:b/>
          <w:szCs w:val="24"/>
        </w:rPr>
        <w:t>Daldrup</w:t>
      </w:r>
      <w:proofErr w:type="spellEnd"/>
    </w:p>
    <w:p w:rsidR="00846E0D" w:rsidRDefault="00846E0D"/>
    <w:p w:rsidR="00846E0D" w:rsidRDefault="00846E0D"/>
    <w:p w:rsidR="00846E0D" w:rsidRDefault="00846E0D">
      <w:bookmarkStart w:id="0" w:name="_GoBack"/>
      <w:bookmarkEnd w:id="0"/>
    </w:p>
    <w:p w:rsidR="00846E0D" w:rsidRDefault="00846E0D"/>
    <w:p w:rsidR="00846E0D" w:rsidRDefault="00846E0D"/>
    <w:p w:rsidR="00846E0D" w:rsidRDefault="00846E0D"/>
    <w:p w:rsidR="00846E0D" w:rsidRDefault="00846E0D"/>
    <w:p w:rsidR="00846E0D" w:rsidRDefault="00846E0D"/>
    <w:p w:rsidR="009B040F" w:rsidRDefault="009B040F">
      <w:r>
        <w:br w:type="page"/>
      </w:r>
    </w:p>
    <w:p w:rsidR="00846E0D" w:rsidRDefault="00846E0D"/>
    <w:sdt>
      <w:sdtPr>
        <w:rPr>
          <w:rFonts w:ascii="Arial" w:eastAsiaTheme="minorHAnsi" w:hAnsi="Arial" w:cstheme="minorBidi"/>
          <w:b w:val="0"/>
          <w:bCs w:val="0"/>
          <w:color w:val="auto"/>
          <w:sz w:val="24"/>
          <w:szCs w:val="22"/>
          <w:lang w:eastAsia="en-US"/>
        </w:rPr>
        <w:id w:val="78940422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B040F" w:rsidRPr="009B040F" w:rsidRDefault="009B040F" w:rsidP="009B040F">
          <w:pPr>
            <w:pStyle w:val="TOCHeading"/>
            <w:jc w:val="center"/>
            <w:rPr>
              <w:color w:val="auto"/>
            </w:rPr>
          </w:pPr>
          <w:r w:rsidRPr="009B040F">
            <w:rPr>
              <w:color w:val="auto"/>
              <w:highlight w:val="lightGray"/>
            </w:rPr>
            <w:t>Table of Contents</w:t>
          </w:r>
        </w:p>
        <w:p w:rsidR="009B040F" w:rsidRPr="009B040F" w:rsidRDefault="009B040F" w:rsidP="009B040F">
          <w:pPr>
            <w:rPr>
              <w:lang w:eastAsia="ja-JP"/>
            </w:rPr>
          </w:pPr>
        </w:p>
        <w:p w:rsidR="000B55CD" w:rsidRDefault="009B04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2201857" w:history="1">
            <w:r w:rsidR="000B55CD" w:rsidRPr="003A72EC">
              <w:rPr>
                <w:rStyle w:val="Hyperlink"/>
                <w:noProof/>
              </w:rPr>
              <w:t>EARS - RE-CERTIFICATION ACTIONS</w:t>
            </w:r>
            <w:r w:rsidR="000B55CD">
              <w:rPr>
                <w:noProof/>
                <w:webHidden/>
              </w:rPr>
              <w:tab/>
            </w:r>
            <w:r w:rsidR="000B55CD">
              <w:rPr>
                <w:noProof/>
                <w:webHidden/>
              </w:rPr>
              <w:fldChar w:fldCharType="begin"/>
            </w:r>
            <w:r w:rsidR="000B55CD">
              <w:rPr>
                <w:noProof/>
                <w:webHidden/>
              </w:rPr>
              <w:instrText xml:space="preserve"> PAGEREF _Toc22201857 \h </w:instrText>
            </w:r>
            <w:r w:rsidR="000B55CD">
              <w:rPr>
                <w:noProof/>
                <w:webHidden/>
              </w:rPr>
            </w:r>
            <w:r w:rsidR="000B55CD">
              <w:rPr>
                <w:noProof/>
                <w:webHidden/>
              </w:rPr>
              <w:fldChar w:fldCharType="separate"/>
            </w:r>
            <w:r w:rsidR="000B55CD">
              <w:rPr>
                <w:noProof/>
                <w:webHidden/>
              </w:rPr>
              <w:t>3</w:t>
            </w:r>
            <w:r w:rsidR="000B55CD">
              <w:rPr>
                <w:noProof/>
                <w:webHidden/>
              </w:rPr>
              <w:fldChar w:fldCharType="end"/>
            </w:r>
          </w:hyperlink>
        </w:p>
        <w:p w:rsidR="000B55CD" w:rsidRDefault="000B55C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201858" w:history="1">
            <w:r w:rsidRPr="003A72EC">
              <w:rPr>
                <w:rStyle w:val="Hyperlink"/>
                <w:noProof/>
              </w:rPr>
              <w:t>CQWEB – LOG-ON AND CHOOSE ACCESS REQUEST (User/Manager)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_Toc22201858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55CD" w:rsidRDefault="000B55C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201859" w:history="1">
            <w:r w:rsidRPr="003A72EC">
              <w:rPr>
                <w:rStyle w:val="Hyperlink"/>
                <w:noProof/>
              </w:rPr>
              <w:t>CQWEB - REQUEST RE-CERTIFICATION FOR ACCESS (User)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_Toc22201859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55CD" w:rsidRDefault="000B55C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201860" w:history="1">
            <w:r w:rsidRPr="003A72EC">
              <w:rPr>
                <w:rStyle w:val="Hyperlink"/>
                <w:noProof/>
              </w:rPr>
              <w:t>CQWEB - APPROVE RE-CERTIFICATION FOR ACCESS (Manager)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_Toc22201860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040F" w:rsidRDefault="009B040F">
          <w:r>
            <w:rPr>
              <w:b/>
              <w:bCs/>
              <w:noProof/>
            </w:rPr>
            <w:fldChar w:fldCharType="end"/>
          </w:r>
        </w:p>
      </w:sdtContent>
    </w:sdt>
    <w:p w:rsidR="009B040F" w:rsidRDefault="009B040F">
      <w:r>
        <w:br w:type="page"/>
      </w:r>
    </w:p>
    <w:p w:rsidR="00E942FA" w:rsidRPr="00846E0D" w:rsidRDefault="00E942FA" w:rsidP="00E942FA">
      <w:pPr>
        <w:pStyle w:val="Heading1"/>
        <w:spacing w:before="0"/>
        <w:jc w:val="center"/>
      </w:pPr>
      <w:bookmarkStart w:id="1" w:name="_Toc22201857"/>
      <w:r>
        <w:lastRenderedPageBreak/>
        <w:t>EARS - RE-CERTIFICATION ACTIONS</w:t>
      </w:r>
      <w:bookmarkEnd w:id="1"/>
    </w:p>
    <w:p w:rsidR="00E942FA" w:rsidRDefault="00E942FA"/>
    <w:p w:rsidR="00E942FA" w:rsidRDefault="00E942FA"/>
    <w:p w:rsidR="00E942FA" w:rsidRDefault="00E942FA">
      <w:r>
        <w:t xml:space="preserve">You can recertify many of </w:t>
      </w:r>
      <w:proofErr w:type="gramStart"/>
      <w:r>
        <w:t>Rational</w:t>
      </w:r>
      <w:proofErr w:type="gramEnd"/>
      <w:r>
        <w:t xml:space="preserve"> accesses via the EARS (Employee Access Request System) application.</w:t>
      </w:r>
    </w:p>
    <w:p w:rsidR="00E942FA" w:rsidRDefault="00E942FA"/>
    <w:p w:rsidR="00E942FA" w:rsidRDefault="00E942FA" w:rsidP="00E942FA">
      <w:pPr>
        <w:ind w:left="720"/>
      </w:pPr>
      <w:r>
        <w:t xml:space="preserve">Go to:  </w:t>
      </w:r>
      <w:r w:rsidRPr="00E942FA">
        <w:t>https://ears.</w:t>
      </w:r>
      <w:r>
        <w:t>ocfo.gsa.gov/ears/faces/</w:t>
      </w:r>
    </w:p>
    <w:p w:rsidR="00E942FA" w:rsidRDefault="00E942FA" w:rsidP="00E942FA">
      <w:pPr>
        <w:ind w:left="720"/>
      </w:pPr>
    </w:p>
    <w:p w:rsidR="00E942FA" w:rsidRDefault="00E942FA" w:rsidP="00E942FA">
      <w:pPr>
        <w:ind w:left="720"/>
      </w:pPr>
      <w:r>
        <w:t>Log on either via your PIV card or ENT credentials</w:t>
      </w:r>
    </w:p>
    <w:p w:rsidR="00E942FA" w:rsidRDefault="00E942FA" w:rsidP="00E942FA">
      <w:pPr>
        <w:ind w:left="720"/>
      </w:pPr>
    </w:p>
    <w:p w:rsidR="00E942FA" w:rsidRDefault="00E942FA" w:rsidP="00E942FA">
      <w:pPr>
        <w:ind w:left="720"/>
      </w:pPr>
      <w:r>
        <w:t>Perform the required action</w:t>
      </w:r>
    </w:p>
    <w:p w:rsidR="00E942FA" w:rsidRDefault="00E942FA"/>
    <w:p w:rsidR="00E942FA" w:rsidRDefault="00E942FA"/>
    <w:p w:rsidR="00E942FA" w:rsidRDefault="00E942FA">
      <w:r>
        <w:t>For how to request or approve re-certification in EARS, instructional documents can be found on the web site by using either:</w:t>
      </w:r>
    </w:p>
    <w:p w:rsidR="00E942FA" w:rsidRDefault="00E942FA" w:rsidP="00E942FA">
      <w:pPr>
        <w:ind w:left="720"/>
      </w:pPr>
    </w:p>
    <w:p w:rsidR="00E942FA" w:rsidRDefault="00E942FA" w:rsidP="00E942FA">
      <w:pPr>
        <w:ind w:left="720"/>
      </w:pPr>
      <w:r>
        <w:t xml:space="preserve">The ‘Help/FAQ’ tab of the web site </w:t>
      </w:r>
    </w:p>
    <w:p w:rsidR="00E942FA" w:rsidRDefault="00E942FA" w:rsidP="00E942FA">
      <w:pPr>
        <w:ind w:left="720"/>
      </w:pPr>
      <w:r>
        <w:t xml:space="preserve">  </w:t>
      </w:r>
      <w:proofErr w:type="gramStart"/>
      <w:r>
        <w:t>or</w:t>
      </w:r>
      <w:proofErr w:type="gramEnd"/>
    </w:p>
    <w:p w:rsidR="00E942FA" w:rsidRDefault="00E942FA" w:rsidP="00E942FA">
      <w:pPr>
        <w:ind w:left="720"/>
      </w:pPr>
      <w:r>
        <w:t xml:space="preserve">Directly accessing the </w:t>
      </w:r>
      <w:proofErr w:type="gramStart"/>
      <w:r>
        <w:t>url</w:t>
      </w:r>
      <w:proofErr w:type="gramEnd"/>
      <w:r>
        <w:t xml:space="preserve">:  </w:t>
      </w:r>
      <w:hyperlink r:id="rId6" w:history="1">
        <w:r w:rsidRPr="005D7B2D">
          <w:rPr>
            <w:rStyle w:val="Hyperlink"/>
          </w:rPr>
          <w:t>https://ears.ocfo.gsa.gov/ears/faces/help.jsp</w:t>
        </w:r>
      </w:hyperlink>
    </w:p>
    <w:p w:rsidR="00E942FA" w:rsidRDefault="00E942FA"/>
    <w:p w:rsidR="00E942FA" w:rsidRDefault="00E942FA">
      <w:r>
        <w:br w:type="page"/>
      </w:r>
    </w:p>
    <w:p w:rsidR="00E942FA" w:rsidRDefault="00E942FA"/>
    <w:p w:rsidR="00846E0D" w:rsidRDefault="00846E0D"/>
    <w:p w:rsidR="00846E0D" w:rsidRPr="00846E0D" w:rsidRDefault="00E942FA" w:rsidP="009B040F">
      <w:pPr>
        <w:pStyle w:val="Heading1"/>
        <w:spacing w:before="0"/>
        <w:jc w:val="center"/>
      </w:pPr>
      <w:bookmarkStart w:id="2" w:name="_Toc22201858"/>
      <w:r>
        <w:t>CQWEB</w:t>
      </w:r>
      <w:r w:rsidRPr="00846E0D">
        <w:t xml:space="preserve"> </w:t>
      </w:r>
      <w:r>
        <w:t xml:space="preserve">– </w:t>
      </w:r>
      <w:r w:rsidR="00846E0D" w:rsidRPr="00846E0D">
        <w:t>L</w:t>
      </w:r>
      <w:r>
        <w:t>OG-</w:t>
      </w:r>
      <w:r w:rsidR="00846E0D">
        <w:t>ON</w:t>
      </w:r>
      <w:r>
        <w:t xml:space="preserve"> </w:t>
      </w:r>
      <w:r w:rsidR="00846E0D">
        <w:t>AND CHOOSE ACCESS REQUEST (</w:t>
      </w:r>
      <w:r w:rsidR="000B55CD">
        <w:t>User/Manager</w:t>
      </w:r>
      <w:r w:rsidR="00846E0D">
        <w:t>)</w:t>
      </w:r>
      <w:bookmarkEnd w:id="2"/>
    </w:p>
    <w:p w:rsidR="00585874" w:rsidRDefault="00585874"/>
    <w:p w:rsidR="00846E0D" w:rsidRDefault="00846E0D"/>
    <w:p w:rsidR="00537E91" w:rsidRDefault="00537E91">
      <w:r>
        <w:t xml:space="preserve">The web application URL is:  </w:t>
      </w:r>
      <w:r w:rsidRPr="00537E91">
        <w:t>https://esc.finance.gsa.gov/cqweb/</w:t>
      </w:r>
    </w:p>
    <w:p w:rsidR="00537E91" w:rsidRDefault="00537E91"/>
    <w:p w:rsidR="00537E91" w:rsidRDefault="00537E91"/>
    <w:p w:rsidR="00537E91" w:rsidRDefault="00537E91">
      <w:r>
        <w:t xml:space="preserve">Log onto </w:t>
      </w:r>
      <w:proofErr w:type="spellStart"/>
      <w:r>
        <w:t>CQWeb</w:t>
      </w:r>
      <w:proofErr w:type="spellEnd"/>
    </w:p>
    <w:p w:rsidR="00537E91" w:rsidRDefault="00537E91"/>
    <w:p w:rsidR="00537E91" w:rsidRDefault="00537E91" w:rsidP="00537E91">
      <w:pPr>
        <w:jc w:val="center"/>
      </w:pPr>
      <w:r>
        <w:rPr>
          <w:noProof/>
        </w:rPr>
        <w:drawing>
          <wp:inline distT="0" distB="0" distL="0" distR="0" wp14:anchorId="53B40738" wp14:editId="3C85C8CF">
            <wp:extent cx="3228975" cy="13191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8572" cy="131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E91" w:rsidRDefault="00537E91"/>
    <w:p w:rsidR="00537E91" w:rsidRDefault="00537E91"/>
    <w:p w:rsidR="00585874" w:rsidRDefault="00537E91">
      <w:r>
        <w:t>C</w:t>
      </w:r>
      <w:r w:rsidR="00585874">
        <w:t>hoose the ‘ESC01’ database</w:t>
      </w:r>
    </w:p>
    <w:p w:rsidR="00585874" w:rsidRDefault="00585874"/>
    <w:p w:rsidR="00804D3F" w:rsidRDefault="009D6C55" w:rsidP="00537E91">
      <w:pPr>
        <w:jc w:val="center"/>
      </w:pPr>
      <w:r>
        <w:rPr>
          <w:noProof/>
        </w:rPr>
        <w:drawing>
          <wp:inline distT="0" distB="0" distL="0" distR="0" wp14:anchorId="76EEE601" wp14:editId="3F0D637E">
            <wp:extent cx="2752725" cy="873990"/>
            <wp:effectExtent l="19050" t="19050" r="9525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4835" cy="8778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D6C55" w:rsidRDefault="009D6C55"/>
    <w:p w:rsidR="009D6C55" w:rsidRDefault="009D6C55"/>
    <w:p w:rsidR="00585874" w:rsidRDefault="00585874">
      <w:r>
        <w:t>Enter either the full request number or the last digits of value</w:t>
      </w:r>
      <w:r w:rsidR="00537E91">
        <w:t xml:space="preserve"> in the upper left of the screen and press ‘Search’.</w:t>
      </w:r>
    </w:p>
    <w:p w:rsidR="00585874" w:rsidRDefault="00585874">
      <w:proofErr w:type="spellStart"/>
      <w:proofErr w:type="gramStart"/>
      <w:r>
        <w:t>Ie</w:t>
      </w:r>
      <w:proofErr w:type="spellEnd"/>
      <w:r>
        <w:t>.</w:t>
      </w:r>
      <w:proofErr w:type="gramEnd"/>
      <w:r>
        <w:t xml:space="preserve">  Full number below is ‘ESC0100065201’ but only ‘65201’ is required.</w:t>
      </w:r>
    </w:p>
    <w:p w:rsidR="00585874" w:rsidRDefault="00585874"/>
    <w:p w:rsidR="009D6C55" w:rsidRDefault="009D6C55" w:rsidP="00537E91">
      <w:pPr>
        <w:jc w:val="center"/>
      </w:pPr>
      <w:r>
        <w:rPr>
          <w:noProof/>
        </w:rPr>
        <w:drawing>
          <wp:inline distT="0" distB="0" distL="0" distR="0" wp14:anchorId="5A2136A6" wp14:editId="0F589FBA">
            <wp:extent cx="4901804" cy="2381250"/>
            <wp:effectExtent l="19050" t="19050" r="1333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3961" cy="23822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46E0D" w:rsidRPr="00846E0D" w:rsidRDefault="00585874" w:rsidP="009B040F">
      <w:pPr>
        <w:pStyle w:val="Heading1"/>
        <w:spacing w:before="0"/>
        <w:jc w:val="center"/>
      </w:pPr>
      <w:r>
        <w:br w:type="page"/>
      </w:r>
      <w:bookmarkStart w:id="3" w:name="_Toc22201859"/>
      <w:r w:rsidR="000B55CD">
        <w:lastRenderedPageBreak/>
        <w:t xml:space="preserve">CQWEB - </w:t>
      </w:r>
      <w:r w:rsidR="00846E0D" w:rsidRPr="00846E0D">
        <w:t>REQUEST RE-CERTIFICATION FOR ACCESS (User)</w:t>
      </w:r>
      <w:bookmarkEnd w:id="3"/>
    </w:p>
    <w:p w:rsidR="00846E0D" w:rsidRDefault="00846E0D"/>
    <w:p w:rsidR="00537E91" w:rsidRDefault="00537E91"/>
    <w:p w:rsidR="00585874" w:rsidRDefault="00585874">
      <w:r>
        <w:t>The request should open and be in the ‘</w:t>
      </w:r>
      <w:proofErr w:type="spellStart"/>
      <w:r>
        <w:t>Pend_Recert_Rqst</w:t>
      </w:r>
      <w:proofErr w:type="spellEnd"/>
      <w:r>
        <w:t>’ state.</w:t>
      </w:r>
    </w:p>
    <w:p w:rsidR="00585874" w:rsidRDefault="00585874"/>
    <w:p w:rsidR="009D6C55" w:rsidRDefault="009D6C55" w:rsidP="00537E91">
      <w:pPr>
        <w:jc w:val="center"/>
      </w:pPr>
      <w:r>
        <w:rPr>
          <w:noProof/>
        </w:rPr>
        <w:drawing>
          <wp:inline distT="0" distB="0" distL="0" distR="0" wp14:anchorId="435D493E" wp14:editId="564B0163">
            <wp:extent cx="4533900" cy="3144667"/>
            <wp:effectExtent l="19050" t="19050" r="19050" b="177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0170"/>
                    <a:stretch/>
                  </pic:blipFill>
                  <pic:spPr bwMode="auto">
                    <a:xfrm>
                      <a:off x="0" y="0"/>
                      <a:ext cx="4533900" cy="31446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C55" w:rsidRDefault="009D6C55"/>
    <w:p w:rsidR="009D6C55" w:rsidRDefault="009D6C55"/>
    <w:p w:rsidR="00585874" w:rsidRDefault="00585874">
      <w:r>
        <w:t>Open the ‘Change State’ menu and choose the ‘</w:t>
      </w:r>
      <w:proofErr w:type="spellStart"/>
      <w:r>
        <w:t>Rqst_Recert</w:t>
      </w:r>
      <w:proofErr w:type="spellEnd"/>
      <w:r>
        <w:t>’ action</w:t>
      </w:r>
    </w:p>
    <w:p w:rsidR="00585874" w:rsidRDefault="00585874"/>
    <w:p w:rsidR="009D6C55" w:rsidRDefault="009D6C55" w:rsidP="00537E91">
      <w:pPr>
        <w:jc w:val="center"/>
      </w:pPr>
      <w:r>
        <w:rPr>
          <w:noProof/>
        </w:rPr>
        <w:drawing>
          <wp:inline distT="0" distB="0" distL="0" distR="0" wp14:anchorId="355B59E5" wp14:editId="0C946895">
            <wp:extent cx="2228850" cy="1028067"/>
            <wp:effectExtent l="19050" t="19050" r="19050" b="196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8572" cy="102793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br/>
      </w:r>
    </w:p>
    <w:p w:rsidR="00585874" w:rsidRDefault="00585874">
      <w:r>
        <w:t>Then, choose the ‘Save and Close’ menu.</w:t>
      </w:r>
    </w:p>
    <w:p w:rsidR="00585874" w:rsidRDefault="00585874"/>
    <w:p w:rsidR="009D6C55" w:rsidRDefault="009D6C55" w:rsidP="00537E91">
      <w:pPr>
        <w:jc w:val="center"/>
      </w:pPr>
      <w:r>
        <w:rPr>
          <w:noProof/>
        </w:rPr>
        <w:drawing>
          <wp:inline distT="0" distB="0" distL="0" distR="0" wp14:anchorId="43F0E8FC" wp14:editId="48C554F5">
            <wp:extent cx="1666875" cy="606136"/>
            <wp:effectExtent l="19050" t="19050" r="9525" b="228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6666" cy="6060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D6C55" w:rsidRDefault="009D6C55"/>
    <w:p w:rsidR="009D6C55" w:rsidRDefault="009D6C55"/>
    <w:p w:rsidR="00537E91" w:rsidRDefault="00537E91">
      <w:pPr>
        <w:rPr>
          <w:b/>
          <w:color w:val="0070C0"/>
        </w:rPr>
      </w:pPr>
      <w:r>
        <w:rPr>
          <w:b/>
          <w:color w:val="0070C0"/>
        </w:rPr>
        <w:br w:type="page"/>
      </w:r>
    </w:p>
    <w:p w:rsidR="00846E0D" w:rsidRPr="00846E0D" w:rsidRDefault="000B55CD" w:rsidP="009B040F">
      <w:pPr>
        <w:pStyle w:val="Heading1"/>
        <w:jc w:val="center"/>
      </w:pPr>
      <w:bookmarkStart w:id="4" w:name="_Toc22201860"/>
      <w:r>
        <w:lastRenderedPageBreak/>
        <w:t xml:space="preserve">CQWEB - </w:t>
      </w:r>
      <w:r w:rsidR="00846E0D" w:rsidRPr="00846E0D">
        <w:t>APPROV</w:t>
      </w:r>
      <w:r>
        <w:t>E</w:t>
      </w:r>
      <w:r w:rsidR="00846E0D" w:rsidRPr="00846E0D">
        <w:t xml:space="preserve"> RE-CERTIFICATION F</w:t>
      </w:r>
      <w:r w:rsidR="009B040F">
        <w:t>OR</w:t>
      </w:r>
      <w:r w:rsidR="00846E0D" w:rsidRPr="00846E0D">
        <w:t xml:space="preserve"> ACCESS (</w:t>
      </w:r>
      <w:r>
        <w:t>Manager</w:t>
      </w:r>
      <w:r w:rsidR="00846E0D" w:rsidRPr="00846E0D">
        <w:t>)</w:t>
      </w:r>
      <w:bookmarkEnd w:id="4"/>
    </w:p>
    <w:p w:rsidR="00846E0D" w:rsidRDefault="00846E0D"/>
    <w:p w:rsidR="00846E0D" w:rsidRDefault="00846E0D">
      <w:r>
        <w:t>The request should open and be in the ‘</w:t>
      </w:r>
      <w:proofErr w:type="spellStart"/>
      <w:r>
        <w:t>In_Recertification</w:t>
      </w:r>
      <w:proofErr w:type="spellEnd"/>
      <w:r>
        <w:t>’ state.</w:t>
      </w:r>
    </w:p>
    <w:p w:rsidR="00846E0D" w:rsidRDefault="00846E0D"/>
    <w:p w:rsidR="00846E0D" w:rsidRDefault="00846E0D" w:rsidP="00537E91">
      <w:pPr>
        <w:jc w:val="center"/>
      </w:pPr>
      <w:r>
        <w:rPr>
          <w:noProof/>
        </w:rPr>
        <w:drawing>
          <wp:inline distT="0" distB="0" distL="0" distR="0" wp14:anchorId="5002E176" wp14:editId="526C98C8">
            <wp:extent cx="4858150" cy="3333750"/>
            <wp:effectExtent l="19050" t="19050" r="19050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0420" cy="33353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46E0D" w:rsidRDefault="00846E0D"/>
    <w:p w:rsidR="00846E0D" w:rsidRDefault="00846E0D"/>
    <w:p w:rsidR="00846E0D" w:rsidRDefault="00846E0D" w:rsidP="00846E0D">
      <w:r>
        <w:t>Open the ‘Change State’ menu and choose the ‘Recertify’ action</w:t>
      </w:r>
    </w:p>
    <w:p w:rsidR="00846E0D" w:rsidRDefault="00846E0D"/>
    <w:p w:rsidR="00537E91" w:rsidRDefault="00537E91" w:rsidP="00846E0D">
      <w:pPr>
        <w:rPr>
          <w:noProof/>
        </w:rPr>
      </w:pPr>
    </w:p>
    <w:p w:rsidR="00846E0D" w:rsidRDefault="00846E0D" w:rsidP="00537E91">
      <w:pPr>
        <w:jc w:val="center"/>
      </w:pPr>
      <w:r>
        <w:rPr>
          <w:noProof/>
        </w:rPr>
        <w:drawing>
          <wp:inline distT="0" distB="0" distL="0" distR="0" wp14:anchorId="3E362E15" wp14:editId="3F92A18A">
            <wp:extent cx="1857375" cy="911666"/>
            <wp:effectExtent l="19050" t="19050" r="9525" b="222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8264"/>
                    <a:stretch/>
                  </pic:blipFill>
                  <pic:spPr bwMode="auto">
                    <a:xfrm>
                      <a:off x="0" y="0"/>
                      <a:ext cx="1865361" cy="9155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E0D" w:rsidRDefault="00846E0D" w:rsidP="00846E0D"/>
    <w:p w:rsidR="00846E0D" w:rsidRDefault="00846E0D" w:rsidP="00846E0D"/>
    <w:p w:rsidR="00846E0D" w:rsidRDefault="00846E0D" w:rsidP="00846E0D">
      <w:r>
        <w:t>Then, choose the ‘Save and Close’ menu.</w:t>
      </w:r>
    </w:p>
    <w:p w:rsidR="00846E0D" w:rsidRDefault="00846E0D" w:rsidP="00846E0D"/>
    <w:p w:rsidR="00846E0D" w:rsidRDefault="00846E0D" w:rsidP="00537E91">
      <w:pPr>
        <w:jc w:val="center"/>
      </w:pPr>
      <w:r>
        <w:rPr>
          <w:noProof/>
        </w:rPr>
        <w:drawing>
          <wp:inline distT="0" distB="0" distL="0" distR="0" wp14:anchorId="5E0AB0D9" wp14:editId="5B2F708A">
            <wp:extent cx="1666875" cy="606136"/>
            <wp:effectExtent l="19050" t="19050" r="9525" b="228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6666" cy="6060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46E0D" w:rsidRDefault="00846E0D" w:rsidP="00846E0D"/>
    <w:p w:rsidR="00846E0D" w:rsidRDefault="00846E0D" w:rsidP="00846E0D"/>
    <w:sectPr w:rsidR="00846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55"/>
    <w:rsid w:val="0004456B"/>
    <w:rsid w:val="000B55CD"/>
    <w:rsid w:val="003E35E0"/>
    <w:rsid w:val="00537E91"/>
    <w:rsid w:val="00585874"/>
    <w:rsid w:val="00836B92"/>
    <w:rsid w:val="00846E0D"/>
    <w:rsid w:val="009B040F"/>
    <w:rsid w:val="009D6C55"/>
    <w:rsid w:val="00BF364F"/>
    <w:rsid w:val="00E2080A"/>
    <w:rsid w:val="00E9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4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C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7E9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0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040F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B040F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4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C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7E9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0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040F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B040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ars.ocfo.gsa.gov/ears/faces/help.jsp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2551-E5FC-4FCB-937C-8D2FE569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Myron Daldrup</dc:creator>
  <cp:lastModifiedBy>Daldrup, Myron</cp:lastModifiedBy>
  <cp:revision>2</cp:revision>
  <dcterms:created xsi:type="dcterms:W3CDTF">2018-03-27T17:24:00Z</dcterms:created>
  <dcterms:modified xsi:type="dcterms:W3CDTF">2019-10-17T15:52:00Z</dcterms:modified>
</cp:coreProperties>
</file>